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1BBA" w:rsidRDefault="00A41B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5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6"/>
        <w:gridCol w:w="2302"/>
        <w:gridCol w:w="2302"/>
        <w:gridCol w:w="2303"/>
        <w:gridCol w:w="2456"/>
        <w:gridCol w:w="2762"/>
        <w:gridCol w:w="2612"/>
      </w:tblGrid>
      <w:tr w:rsidR="00A41BBA">
        <w:trPr>
          <w:trHeight w:val="1473"/>
        </w:trPr>
        <w:tc>
          <w:tcPr>
            <w:tcW w:w="15653" w:type="dxa"/>
            <w:gridSpan w:val="7"/>
          </w:tcPr>
          <w:p w:rsidR="00A41BBA" w:rsidRDefault="00BB5698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EYFS Areas of study</w:t>
            </w:r>
          </w:p>
          <w:p w:rsidR="00A41BBA" w:rsidRDefault="00BB56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Understanding the World – The Natural World</w:t>
            </w:r>
          </w:p>
          <w:p w:rsidR="00A41BBA" w:rsidRDefault="00BB569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Explore the natural world around them, making observations and drawing pictures of animals and plants.</w:t>
            </w:r>
          </w:p>
          <w:p w:rsidR="00A41BBA" w:rsidRDefault="00BB569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Know some similarities and differences between the natural world around them and contrasting environments, drawing on their experiences and what has been</w:t>
            </w:r>
            <w:r>
              <w:rPr>
                <w:sz w:val="16"/>
                <w:szCs w:val="16"/>
              </w:rPr>
              <w:t xml:space="preserve"> read in class.</w:t>
            </w:r>
          </w:p>
          <w:p w:rsidR="00A41BBA" w:rsidRDefault="00BB569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 some important processes and changes in the natural world around them, including the seasons and changing states of matter.</w:t>
            </w:r>
          </w:p>
        </w:tc>
      </w:tr>
      <w:tr w:rsidR="00A41BBA">
        <w:trPr>
          <w:trHeight w:val="476"/>
        </w:trPr>
        <w:tc>
          <w:tcPr>
            <w:tcW w:w="916" w:type="dxa"/>
          </w:tcPr>
          <w:p w:rsidR="00A41BBA" w:rsidRDefault="00A41BBA">
            <w:pPr>
              <w:rPr>
                <w:sz w:val="28"/>
                <w:szCs w:val="28"/>
              </w:rPr>
            </w:pPr>
          </w:p>
        </w:tc>
        <w:tc>
          <w:tcPr>
            <w:tcW w:w="2302" w:type="dxa"/>
          </w:tcPr>
          <w:p w:rsidR="00A41BBA" w:rsidRDefault="00BB56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1</w:t>
            </w:r>
          </w:p>
        </w:tc>
        <w:tc>
          <w:tcPr>
            <w:tcW w:w="2302" w:type="dxa"/>
          </w:tcPr>
          <w:p w:rsidR="00A41BBA" w:rsidRDefault="00BB56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2</w:t>
            </w:r>
          </w:p>
        </w:tc>
        <w:tc>
          <w:tcPr>
            <w:tcW w:w="2303" w:type="dxa"/>
          </w:tcPr>
          <w:p w:rsidR="00A41BBA" w:rsidRDefault="00BB56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3</w:t>
            </w:r>
          </w:p>
        </w:tc>
        <w:tc>
          <w:tcPr>
            <w:tcW w:w="2456" w:type="dxa"/>
          </w:tcPr>
          <w:p w:rsidR="00A41BBA" w:rsidRDefault="00BB56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4</w:t>
            </w:r>
          </w:p>
        </w:tc>
        <w:tc>
          <w:tcPr>
            <w:tcW w:w="2762" w:type="dxa"/>
          </w:tcPr>
          <w:p w:rsidR="00A41BBA" w:rsidRDefault="00BB56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5</w:t>
            </w:r>
          </w:p>
        </w:tc>
        <w:tc>
          <w:tcPr>
            <w:tcW w:w="2612" w:type="dxa"/>
          </w:tcPr>
          <w:p w:rsidR="00A41BBA" w:rsidRDefault="00BB56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6</w:t>
            </w:r>
          </w:p>
        </w:tc>
      </w:tr>
      <w:tr w:rsidR="00A41BBA">
        <w:trPr>
          <w:trHeight w:val="1638"/>
        </w:trPr>
        <w:tc>
          <w:tcPr>
            <w:tcW w:w="916" w:type="dxa"/>
          </w:tcPr>
          <w:p w:rsidR="00A41BBA" w:rsidRDefault="00BB569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Locational knowledge</w:t>
            </w:r>
          </w:p>
        </w:tc>
        <w:tc>
          <w:tcPr>
            <w:tcW w:w="2302" w:type="dxa"/>
          </w:tcPr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and locate where children live on a map of the UK.</w:t>
            </w:r>
          </w:p>
          <w:p w:rsidR="00A41BBA" w:rsidRDefault="00A41BBA">
            <w:pPr>
              <w:rPr>
                <w:sz w:val="16"/>
                <w:szCs w:val="16"/>
              </w:rPr>
            </w:pPr>
          </w:p>
        </w:tc>
        <w:tc>
          <w:tcPr>
            <w:tcW w:w="2302" w:type="dxa"/>
          </w:tcPr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and locate the World’s seven continents and five oceans.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and locate the four capital cities of the UK and the surrounding seas.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Locate hot and cold areas of the world in relation to the Equ</w:t>
            </w:r>
            <w:r>
              <w:rPr>
                <w:sz w:val="16"/>
                <w:szCs w:val="16"/>
              </w:rPr>
              <w:t>ator and the North/South poles.</w:t>
            </w:r>
          </w:p>
        </w:tc>
        <w:tc>
          <w:tcPr>
            <w:tcW w:w="2303" w:type="dxa"/>
          </w:tcPr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and locate some counties and cities of the UK.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Locate Geographical regions of the UK and major hills and mountains.</w:t>
            </w:r>
          </w:p>
          <w:p w:rsidR="00A41BBA" w:rsidRDefault="00A41BBA">
            <w:pPr>
              <w:rPr>
                <w:sz w:val="16"/>
                <w:szCs w:val="16"/>
              </w:rPr>
            </w:pPr>
            <w:bookmarkStart w:id="0" w:name="_heading=h.gjdgxs" w:colFirst="0" w:colLast="0"/>
            <w:bookmarkEnd w:id="0"/>
          </w:p>
        </w:tc>
        <w:tc>
          <w:tcPr>
            <w:tcW w:w="2456" w:type="dxa"/>
          </w:tcPr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and locate most counties and cities in the UK, particularly those associated with Roman period of</w:t>
            </w:r>
            <w:r>
              <w:rPr>
                <w:sz w:val="16"/>
                <w:szCs w:val="16"/>
              </w:rPr>
              <w:t xml:space="preserve"> time.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and locate the countries in Europe (including the location of Russia) concentrating on their physical and human features.</w:t>
            </w:r>
          </w:p>
          <w:p w:rsidR="00A41BBA" w:rsidRDefault="00A41BBA">
            <w:pPr>
              <w:rPr>
                <w:sz w:val="16"/>
                <w:szCs w:val="16"/>
              </w:rPr>
            </w:pPr>
          </w:p>
        </w:tc>
        <w:tc>
          <w:tcPr>
            <w:tcW w:w="2762" w:type="dxa"/>
          </w:tcPr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and locate most counties and cities in the UK, particularly those associated with Viking and Anglo-Saxon periods of time.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Locate the world’s countries using maps to focus on Europe and South America.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Identify the position of the Tropics of Cancer and </w:t>
            </w:r>
            <w:r>
              <w:rPr>
                <w:sz w:val="16"/>
                <w:szCs w:val="16"/>
              </w:rPr>
              <w:t>Capricorn, Equator, Arctic and Antarctic circles, the Prime/Greenwich Meridian and time zones (including day and night).</w:t>
            </w:r>
          </w:p>
        </w:tc>
        <w:tc>
          <w:tcPr>
            <w:tcW w:w="2612" w:type="dxa"/>
          </w:tcPr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Locate the world’s countries using maps to focus on Europe and North America.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and locate countries within continents studied.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</w:t>
            </w:r>
            <w:r>
              <w:rPr>
                <w:sz w:val="16"/>
                <w:szCs w:val="16"/>
              </w:rPr>
              <w:t>tify the significance of the Tropics of Cancer and Capricorn, Equator, Arctic and Antarctic circles, the Prime/Greenwich Meridian and time zones (including day and night) within the context of places studied.</w:t>
            </w:r>
          </w:p>
        </w:tc>
      </w:tr>
      <w:tr w:rsidR="00A41BBA">
        <w:trPr>
          <w:trHeight w:val="1638"/>
        </w:trPr>
        <w:tc>
          <w:tcPr>
            <w:tcW w:w="916" w:type="dxa"/>
          </w:tcPr>
          <w:p w:rsidR="00A41BBA" w:rsidRDefault="00BB569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Place Knowledge</w:t>
            </w:r>
          </w:p>
        </w:tc>
        <w:tc>
          <w:tcPr>
            <w:tcW w:w="2302" w:type="dxa"/>
          </w:tcPr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Compare their own locality to a nearby city, town or village.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 the human and physical features of the local area and school grounds.</w:t>
            </w:r>
          </w:p>
        </w:tc>
        <w:tc>
          <w:tcPr>
            <w:tcW w:w="2302" w:type="dxa"/>
          </w:tcPr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 geographical similarities and differences through studying the human and physical geography of a small a</w:t>
            </w:r>
            <w:r>
              <w:rPr>
                <w:sz w:val="16"/>
                <w:szCs w:val="16"/>
              </w:rPr>
              <w:t>rea of the UK, and a contrasting non-European country including their weather and use of land.</w:t>
            </w:r>
          </w:p>
        </w:tc>
        <w:tc>
          <w:tcPr>
            <w:tcW w:w="2303" w:type="dxa"/>
          </w:tcPr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Compare geographical similarities and differences through the study of human and physical geography of a region of the United Kingdom. </w:t>
            </w:r>
          </w:p>
        </w:tc>
        <w:tc>
          <w:tcPr>
            <w:tcW w:w="2456" w:type="dxa"/>
          </w:tcPr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 geographical s</w:t>
            </w:r>
            <w:r>
              <w:rPr>
                <w:sz w:val="16"/>
                <w:szCs w:val="16"/>
              </w:rPr>
              <w:t>imilarities and differences through a study of human and physical geography of their home in the UK to a contrasting European country.</w:t>
            </w:r>
          </w:p>
        </w:tc>
        <w:tc>
          <w:tcPr>
            <w:tcW w:w="2762" w:type="dxa"/>
          </w:tcPr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 geographical similarities and differences through a study of human and physical geography of a region of the U</w:t>
            </w:r>
            <w:r>
              <w:rPr>
                <w:sz w:val="16"/>
                <w:szCs w:val="16"/>
              </w:rPr>
              <w:t>nited Kingdom, a region in a European country, and a region within South America.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Revise cities of the UK and explain changes over time.</w:t>
            </w:r>
          </w:p>
        </w:tc>
        <w:tc>
          <w:tcPr>
            <w:tcW w:w="2612" w:type="dxa"/>
          </w:tcPr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 geographical similarities and differences through a study of human and physical geography of a region of the</w:t>
            </w:r>
            <w:r>
              <w:rPr>
                <w:sz w:val="16"/>
                <w:szCs w:val="16"/>
              </w:rPr>
              <w:t xml:space="preserve"> United Kingdom, a region in a European country, and a region within North America.</w:t>
            </w:r>
          </w:p>
          <w:p w:rsidR="00A41BBA" w:rsidRDefault="00A41BBA">
            <w:pPr>
              <w:rPr>
                <w:sz w:val="16"/>
                <w:szCs w:val="16"/>
              </w:rPr>
            </w:pPr>
          </w:p>
        </w:tc>
      </w:tr>
      <w:tr w:rsidR="00A41BBA">
        <w:trPr>
          <w:trHeight w:val="1638"/>
        </w:trPr>
        <w:tc>
          <w:tcPr>
            <w:tcW w:w="916" w:type="dxa"/>
          </w:tcPr>
          <w:p w:rsidR="00A41BBA" w:rsidRDefault="00BB569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Human and Physical Geography</w:t>
            </w:r>
          </w:p>
        </w:tc>
        <w:tc>
          <w:tcPr>
            <w:tcW w:w="2302" w:type="dxa"/>
          </w:tcPr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 seasonal and daily weather patterns in the UK.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basic geographical vocabulary to refer to: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key physical features, including beach, forest, hill, mountain, sea, weather and season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key human features including, city, town, village, house, shop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simple fieldwork and observational skills to study the</w:t>
            </w:r>
            <w:r>
              <w:rPr>
                <w:sz w:val="16"/>
                <w:szCs w:val="16"/>
              </w:rPr>
              <w:t xml:space="preserve"> geography of their school grounds and the key human and physical features.</w:t>
            </w:r>
          </w:p>
        </w:tc>
        <w:tc>
          <w:tcPr>
            <w:tcW w:w="2302" w:type="dxa"/>
          </w:tcPr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geographical vocabulary to compare human and physical features of local area to non-European area.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Key physical features including: cliff, coast, ocean, river, soil, valley, ve</w:t>
            </w:r>
            <w:r>
              <w:rPr>
                <w:sz w:val="16"/>
                <w:szCs w:val="16"/>
              </w:rPr>
              <w:t>getation.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Key human features including: city, factory, farm, office, port, harbour.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Compare weather around the world.</w:t>
            </w:r>
          </w:p>
        </w:tc>
        <w:tc>
          <w:tcPr>
            <w:tcW w:w="2303" w:type="dxa"/>
          </w:tcPr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 geography including: types of settlement, land use and distribution of natural resources for the areas studied.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Physical geography i</w:t>
            </w:r>
            <w:r>
              <w:rPr>
                <w:sz w:val="16"/>
                <w:szCs w:val="16"/>
              </w:rPr>
              <w:t>ncluding: changes over time e.g coasts, mountains, cliff erosion, land use and landmarks (UK).</w:t>
            </w:r>
          </w:p>
          <w:p w:rsidR="00A41BBA" w:rsidRDefault="00A41BBA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</w:tcPr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 how human and physical features have changed over time (rivers and coasts)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 the human influence on changes to human and physical features o</w:t>
            </w:r>
            <w:r>
              <w:rPr>
                <w:sz w:val="16"/>
                <w:szCs w:val="16"/>
              </w:rPr>
              <w:t>f places studied.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Physical geography including: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rivers change over time and the water cycle. 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 the distribution of natural resources e.g food.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the effect water has on landscapes, people and the environment.</w:t>
            </w:r>
          </w:p>
          <w:p w:rsidR="00A41BBA" w:rsidRDefault="00A41BBA">
            <w:pPr>
              <w:rPr>
                <w:sz w:val="16"/>
                <w:szCs w:val="16"/>
              </w:rPr>
            </w:pPr>
          </w:p>
        </w:tc>
        <w:tc>
          <w:tcPr>
            <w:tcW w:w="2762" w:type="dxa"/>
          </w:tcPr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 the Earth’s key physical and human processes (formation of land).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 geography including: types of settlement and land use, economic activity and trade links and the dis</w:t>
            </w:r>
            <w:r>
              <w:rPr>
                <w:sz w:val="16"/>
                <w:szCs w:val="16"/>
              </w:rPr>
              <w:t>tribution of natural resources including energy, food and water, population.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Physical geography including climate.</w:t>
            </w:r>
          </w:p>
          <w:p w:rsidR="00A41BBA" w:rsidRDefault="00A41BBA">
            <w:pPr>
              <w:rPr>
                <w:sz w:val="16"/>
                <w:szCs w:val="16"/>
              </w:rPr>
            </w:pPr>
          </w:p>
          <w:p w:rsidR="00A41BBA" w:rsidRDefault="00A41BBA">
            <w:pPr>
              <w:rPr>
                <w:sz w:val="16"/>
                <w:szCs w:val="16"/>
              </w:rPr>
            </w:pPr>
          </w:p>
        </w:tc>
        <w:tc>
          <w:tcPr>
            <w:tcW w:w="2612" w:type="dxa"/>
          </w:tcPr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 and understand key aspects of: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Physical geography including: 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Climate zones, biomes and vegetation belts, volcanoes and earthquake</w:t>
            </w:r>
            <w:r>
              <w:rPr>
                <w:sz w:val="16"/>
                <w:szCs w:val="16"/>
              </w:rPr>
              <w:t>s.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 geography including: land use and the distribution of natural resources.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 the impact of human influence on geography and how human and physical features have changed over time.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Describe the processes of an earthquake and volcano and the </w:t>
            </w:r>
            <w:r>
              <w:rPr>
                <w:sz w:val="16"/>
                <w:szCs w:val="16"/>
              </w:rPr>
              <w:t>effect they have on the formation of land.</w:t>
            </w:r>
          </w:p>
          <w:p w:rsidR="00A41BBA" w:rsidRDefault="00A41BBA">
            <w:pPr>
              <w:rPr>
                <w:sz w:val="16"/>
                <w:szCs w:val="16"/>
              </w:rPr>
            </w:pPr>
          </w:p>
        </w:tc>
      </w:tr>
      <w:tr w:rsidR="00A41BBA">
        <w:trPr>
          <w:trHeight w:val="2316"/>
        </w:trPr>
        <w:tc>
          <w:tcPr>
            <w:tcW w:w="916" w:type="dxa"/>
          </w:tcPr>
          <w:p w:rsidR="00A41BBA" w:rsidRDefault="00BB569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Geographical skills and fieldwork</w:t>
            </w:r>
          </w:p>
        </w:tc>
        <w:tc>
          <w:tcPr>
            <w:tcW w:w="2302" w:type="dxa"/>
          </w:tcPr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a simple picture map to move around the school grounds.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directional language (i.e. near, far, up, down, left, right) to describe features on a map.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Draw simple picture maps, and plan views including appropriate symbols and pictures to represent places and features.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Start to interpret simple weather maps and</w:t>
            </w:r>
            <w:r>
              <w:rPr>
                <w:sz w:val="16"/>
                <w:szCs w:val="16"/>
              </w:rPr>
              <w:t xml:space="preserve"> symbols.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basic observational skills using their senses.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Observe different houses and buildings in their local area.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Observe changes in seasons within the school grounds.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 to use atlases to identify the UK and where they live.</w:t>
            </w:r>
          </w:p>
        </w:tc>
        <w:tc>
          <w:tcPr>
            <w:tcW w:w="2302" w:type="dxa"/>
          </w:tcPr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Locate the seven continents and five oceans on a world map and globe. 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Locate on a globe or world map the hot and cold areas of the world including the Equator and North/South poles.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four points of the compass (NSEW) to locate and describe geographical</w:t>
            </w:r>
            <w:r>
              <w:rPr>
                <w:sz w:val="16"/>
                <w:szCs w:val="16"/>
              </w:rPr>
              <w:t xml:space="preserve"> features on a map. 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maps to locate the four countries and capital cities of the UK and its surrounding seas.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simple letter/number coordinates and simple grids to locate features on a map.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Draw or make a map of real or imaginary places (e.g add det</w:t>
            </w:r>
            <w:r>
              <w:rPr>
                <w:sz w:val="16"/>
                <w:szCs w:val="16"/>
              </w:rPr>
              <w:t>ail to a sketch map from an Aerial photograph).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Aerial photographs and plan perspectives to recognise landmarks and basic human and physical features.</w:t>
            </w:r>
          </w:p>
        </w:tc>
        <w:tc>
          <w:tcPr>
            <w:tcW w:w="2303" w:type="dxa"/>
          </w:tcPr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four figure grid references, symbols and key (including the use of Ordnance Survey maps) to build</w:t>
            </w:r>
            <w:r>
              <w:rPr>
                <w:sz w:val="16"/>
                <w:szCs w:val="16"/>
              </w:rPr>
              <w:t xml:space="preserve"> their knowledge of the United Kingdom and the wider world and interpret the symbols for mountains, coasts, rivers and contour lines. 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the eight points of a compass.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an atlas to locate places studied (UK and Europe).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Locate boundaries of counties a</w:t>
            </w:r>
            <w:r>
              <w:rPr>
                <w:sz w:val="16"/>
                <w:szCs w:val="16"/>
              </w:rPr>
              <w:t>nd countries on a map of the UK.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digital computer mapping to locate places studied.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Annotate sketch maps to record the human and physical features of places studied.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Ask geographical questions and use fieldwork to find the answer.</w:t>
            </w:r>
          </w:p>
          <w:p w:rsidR="00A41BBA" w:rsidRDefault="00A41BBA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</w:tcPr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OS symbols to id</w:t>
            </w:r>
            <w:r>
              <w:rPr>
                <w:sz w:val="16"/>
                <w:szCs w:val="16"/>
              </w:rPr>
              <w:t>entify key physical and human features on a map.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eight figure grid references to identify rivers on a map.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maps, atlases, globes to locate countries studied (Europe including Russia) and match key capital cities.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Study maps to compare a region of the UK to a different European country.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other European cities that lie on a river.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 the advantage</w:t>
            </w:r>
            <w:r>
              <w:rPr>
                <w:sz w:val="16"/>
                <w:szCs w:val="16"/>
              </w:rPr>
              <w:t>s of cities being established on the banks of a river (travel, trade, water supply etc.)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Sketch a map and present human and physical features.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 human and physical features on a map.</w:t>
            </w:r>
          </w:p>
          <w:p w:rsidR="00A41BBA" w:rsidRDefault="00A41BBA">
            <w:pPr>
              <w:rPr>
                <w:sz w:val="16"/>
                <w:szCs w:val="16"/>
              </w:rPr>
            </w:pPr>
          </w:p>
        </w:tc>
        <w:tc>
          <w:tcPr>
            <w:tcW w:w="2762" w:type="dxa"/>
          </w:tcPr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the eight points of a compass and six point grid references t</w:t>
            </w:r>
            <w:r>
              <w:rPr>
                <w:sz w:val="16"/>
                <w:szCs w:val="16"/>
              </w:rPr>
              <w:t>o build knowledge of the wider world.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Follow routes on 1:150,000 OS map.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Carry out Fieldwork to study an old village, town or city.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fieldwork to observe, measure and record the human and physical features of areas studied using a range of methods, incl</w:t>
            </w:r>
            <w:r>
              <w:rPr>
                <w:sz w:val="16"/>
                <w:szCs w:val="16"/>
              </w:rPr>
              <w:t>uding annotating sketch maps, plans and graphs.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maps to identify the human and physical features including environmental regions on places studied.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atlases, satellite images, Aerial views and digital mapping to describe human and physical features.</w:t>
            </w:r>
          </w:p>
          <w:p w:rsidR="00A41BBA" w:rsidRDefault="00A41BBA">
            <w:pPr>
              <w:rPr>
                <w:sz w:val="16"/>
                <w:szCs w:val="16"/>
              </w:rPr>
            </w:pPr>
          </w:p>
        </w:tc>
        <w:tc>
          <w:tcPr>
            <w:tcW w:w="2612" w:type="dxa"/>
          </w:tcPr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maps, atlases, globes and digital/computer mapping to locate countries and describe features.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Follow routes on 1:10,000 and 1:5,000 OS map.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and understand different types of maps e.g. projections, thematic and relief maps and realise how the purp</w:t>
            </w:r>
            <w:r>
              <w:rPr>
                <w:sz w:val="16"/>
                <w:szCs w:val="16"/>
              </w:rPr>
              <w:t>ose of a map, scale, symbols and style are related.</w:t>
            </w:r>
          </w:p>
          <w:p w:rsidR="00A41BBA" w:rsidRDefault="00BB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Confidently use the eight points of a compass and six point grid references to build knowledge of the wider world.</w:t>
            </w:r>
          </w:p>
          <w:p w:rsidR="00A41BBA" w:rsidRDefault="00A41BBA">
            <w:pPr>
              <w:rPr>
                <w:sz w:val="16"/>
                <w:szCs w:val="16"/>
              </w:rPr>
            </w:pPr>
          </w:p>
        </w:tc>
      </w:tr>
    </w:tbl>
    <w:p w:rsidR="00A41BBA" w:rsidRDefault="00A41BBA">
      <w:pPr>
        <w:rPr>
          <w:sz w:val="28"/>
          <w:szCs w:val="28"/>
        </w:rPr>
      </w:pPr>
    </w:p>
    <w:sectPr w:rsidR="00A41BBA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C60C3"/>
    <w:multiLevelType w:val="multilevel"/>
    <w:tmpl w:val="BEAC62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BBA"/>
    <w:rsid w:val="00A41BBA"/>
    <w:rsid w:val="00BB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2B3E1E-4DEB-40CC-B329-5D9A800C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B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0D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3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BA8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Tsq77HnvjvdnJ+p6eGRjyT/pYQ==">AMUW2mVfPoadzZ5tKTeLm56KmO77+dWfD2Nx7gNPOBLLE4PjXf/ERHxxHwmRphtnA+ffZxMmt/c1oPaYc8Lmc4vtsPdl+YFoqp3mthMBxP0mRckDZgAsyuIB1Mg3VAW2SJ8AJKe7hbgD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1274</Words>
  <Characters>7263</Characters>
  <Application>Microsoft Office Word</Application>
  <DocSecurity>0</DocSecurity>
  <Lines>60</Lines>
  <Paragraphs>17</Paragraphs>
  <ScaleCrop>false</ScaleCrop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Bethany Bouckley</dc:creator>
  <cp:lastModifiedBy>Bethany Bouckley</cp:lastModifiedBy>
  <cp:revision>2</cp:revision>
  <dcterms:created xsi:type="dcterms:W3CDTF">2022-07-21T11:10:00Z</dcterms:created>
  <dcterms:modified xsi:type="dcterms:W3CDTF">2022-07-21T11:10:00Z</dcterms:modified>
</cp:coreProperties>
</file>